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7FFC" w14:textId="6E5C28F9" w:rsidR="00F939F0" w:rsidRPr="00D46314" w:rsidRDefault="00F939F0" w:rsidP="007A169F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 w:rsidRPr="00D46314">
        <w:rPr>
          <w:b/>
          <w:bCs/>
          <w:sz w:val="32"/>
          <w:szCs w:val="32"/>
          <w:lang w:val="en-US"/>
        </w:rPr>
        <w:t xml:space="preserve">ESB </w:t>
      </w:r>
      <w:r w:rsidR="00A3696A" w:rsidRPr="00D46314">
        <w:rPr>
          <w:b/>
          <w:bCs/>
          <w:sz w:val="32"/>
          <w:szCs w:val="32"/>
          <w:lang w:val="en-US"/>
        </w:rPr>
        <w:t>202</w:t>
      </w:r>
      <w:r w:rsidR="00461A0E">
        <w:rPr>
          <w:b/>
          <w:bCs/>
          <w:sz w:val="32"/>
          <w:szCs w:val="32"/>
          <w:lang w:val="en-US"/>
        </w:rPr>
        <w:t>7</w:t>
      </w:r>
      <w:r w:rsidR="00A3696A" w:rsidRPr="00D46314">
        <w:rPr>
          <w:b/>
          <w:bCs/>
          <w:sz w:val="32"/>
          <w:szCs w:val="32"/>
          <w:lang w:val="en-US"/>
        </w:rPr>
        <w:t xml:space="preserve"> </w:t>
      </w:r>
      <w:r w:rsidRPr="00D46314">
        <w:rPr>
          <w:b/>
          <w:bCs/>
          <w:sz w:val="32"/>
          <w:szCs w:val="32"/>
          <w:lang w:val="en-US"/>
        </w:rPr>
        <w:t>Pre-course Proposal</w:t>
      </w:r>
    </w:p>
    <w:p w14:paraId="5655476B" w14:textId="20A1BCB3" w:rsidR="00526FBA" w:rsidRDefault="00526FBA" w:rsidP="007A169F">
      <w:pPr>
        <w:spacing w:after="0" w:line="240" w:lineRule="auto"/>
        <w:jc w:val="center"/>
        <w:rPr>
          <w:b/>
          <w:bCs/>
          <w:lang w:val="en-US"/>
        </w:rPr>
      </w:pPr>
    </w:p>
    <w:p w14:paraId="14C09436" w14:textId="7C2F7718" w:rsidR="007A169F" w:rsidRDefault="00526FBA" w:rsidP="007A169F">
      <w:pPr>
        <w:spacing w:after="0" w:line="240" w:lineRule="auto"/>
        <w:jc w:val="center"/>
        <w:rPr>
          <w:bCs/>
          <w:lang w:val="en-US"/>
        </w:rPr>
      </w:pPr>
      <w:r w:rsidRPr="00526FBA">
        <w:rPr>
          <w:bCs/>
          <w:lang w:val="en-US"/>
        </w:rPr>
        <w:t xml:space="preserve">Please complete </w:t>
      </w:r>
      <w:r w:rsidR="007A169F">
        <w:rPr>
          <w:bCs/>
          <w:lang w:val="en-US"/>
        </w:rPr>
        <w:t>both Parts A and B</w:t>
      </w:r>
    </w:p>
    <w:p w14:paraId="42E876AA" w14:textId="3D2064A6" w:rsidR="00F939F0" w:rsidRDefault="00F939F0" w:rsidP="00346127">
      <w:pPr>
        <w:spacing w:after="0" w:line="240" w:lineRule="auto"/>
        <w:rPr>
          <w:b/>
          <w:bCs/>
          <w:lang w:val="en-US"/>
        </w:rPr>
      </w:pPr>
    </w:p>
    <w:p w14:paraId="1EC1FDF6" w14:textId="21B3B4E2" w:rsidR="00526FBA" w:rsidRDefault="00526FBA" w:rsidP="00346127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PART A</w:t>
      </w:r>
      <w:r w:rsidR="007A169F">
        <w:rPr>
          <w:b/>
          <w:bCs/>
          <w:lang w:val="en-US"/>
        </w:rPr>
        <w:t xml:space="preserve"> </w:t>
      </w:r>
      <w:r w:rsidR="007A169F" w:rsidRPr="00526FBA">
        <w:rPr>
          <w:bCs/>
          <w:lang w:val="en-US"/>
        </w:rPr>
        <w:t xml:space="preserve">(no more than </w:t>
      </w:r>
      <w:r w:rsidR="00570B84">
        <w:rPr>
          <w:bCs/>
          <w:lang w:val="en-US"/>
        </w:rPr>
        <w:t>2</w:t>
      </w:r>
      <w:r w:rsidR="007A169F" w:rsidRPr="00526FBA">
        <w:rPr>
          <w:bCs/>
          <w:lang w:val="en-US"/>
        </w:rPr>
        <w:t xml:space="preserve"> page)</w:t>
      </w:r>
    </w:p>
    <w:p w14:paraId="65EFD738" w14:textId="77777777" w:rsidR="00526FBA" w:rsidRDefault="00526FBA" w:rsidP="00346127">
      <w:pPr>
        <w:spacing w:after="0" w:line="240" w:lineRule="auto"/>
        <w:rPr>
          <w:b/>
          <w:bCs/>
          <w:lang w:val="en-US"/>
        </w:rPr>
      </w:pPr>
    </w:p>
    <w:p w14:paraId="3D920649" w14:textId="3B07A00A" w:rsidR="00346127" w:rsidRPr="00A3696A" w:rsidRDefault="00526FBA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Title:</w:t>
      </w:r>
      <w:r w:rsidR="003B4118" w:rsidRPr="00A3696A">
        <w:rPr>
          <w:b/>
          <w:lang w:val="en-US"/>
        </w:rPr>
        <w:br/>
      </w:r>
    </w:p>
    <w:p w14:paraId="3AAF880F" w14:textId="2E938383" w:rsidR="00F939F0" w:rsidRPr="00A3696A" w:rsidRDefault="007A169F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Background</w:t>
      </w:r>
      <w:r w:rsidR="00526FBA" w:rsidRPr="00A3696A">
        <w:rPr>
          <w:b/>
          <w:lang w:val="en-US"/>
        </w:rPr>
        <w:t xml:space="preserve">: </w:t>
      </w:r>
      <w:r w:rsidR="003B4118" w:rsidRPr="00A3696A">
        <w:rPr>
          <w:b/>
          <w:lang w:val="en-US"/>
        </w:rPr>
        <w:br/>
      </w:r>
    </w:p>
    <w:p w14:paraId="51F3B500" w14:textId="59D99595" w:rsidR="00F939F0" w:rsidRPr="00A3696A" w:rsidRDefault="007A169F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Content and learning o</w:t>
      </w:r>
      <w:r w:rsidR="00F939F0" w:rsidRPr="00A3696A">
        <w:rPr>
          <w:b/>
          <w:lang w:val="en-US"/>
        </w:rPr>
        <w:t>bjectives:</w:t>
      </w:r>
      <w:r w:rsidR="003B4118" w:rsidRPr="00A3696A">
        <w:rPr>
          <w:b/>
          <w:lang w:val="en-US"/>
        </w:rPr>
        <w:t xml:space="preserve"> </w:t>
      </w:r>
      <w:r w:rsidR="003B4118" w:rsidRPr="00A3696A">
        <w:rPr>
          <w:b/>
          <w:lang w:val="en-US"/>
        </w:rPr>
        <w:br/>
      </w:r>
    </w:p>
    <w:p w14:paraId="5CF47BE9" w14:textId="7F6FAF39" w:rsidR="00F939F0" w:rsidRPr="00A3696A" w:rsidRDefault="007A169F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Structure and duration (lecture, hands-on application …):</w:t>
      </w:r>
      <w:r w:rsidR="003B4118" w:rsidRPr="00A3696A">
        <w:rPr>
          <w:b/>
          <w:lang w:val="en-US"/>
        </w:rPr>
        <w:br/>
      </w:r>
    </w:p>
    <w:p w14:paraId="62A59D81" w14:textId="7E4A139B" w:rsidR="007A169F" w:rsidRPr="00A3696A" w:rsidRDefault="003B4118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Potential</w:t>
      </w:r>
      <w:r w:rsidR="007A169F" w:rsidRPr="00A3696A">
        <w:rPr>
          <w:b/>
          <w:lang w:val="en-US"/>
        </w:rPr>
        <w:t xml:space="preserve"> attendees:</w:t>
      </w:r>
      <w:r w:rsidRPr="00A3696A">
        <w:rPr>
          <w:b/>
          <w:lang w:val="en-US"/>
        </w:rPr>
        <w:br/>
      </w:r>
    </w:p>
    <w:p w14:paraId="7B74DF38" w14:textId="7ADF0BEE" w:rsidR="00F939F0" w:rsidRPr="00A3696A" w:rsidRDefault="00F939F0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 xml:space="preserve">Presenters (include a short bio of </w:t>
      </w:r>
      <w:r w:rsidR="007A169F" w:rsidRPr="00A3696A">
        <w:rPr>
          <w:b/>
          <w:lang w:val="en-US"/>
        </w:rPr>
        <w:t>main</w:t>
      </w:r>
      <w:r w:rsidRPr="00A3696A">
        <w:rPr>
          <w:b/>
          <w:lang w:val="en-US"/>
        </w:rPr>
        <w:t xml:space="preserve"> presenter</w:t>
      </w:r>
      <w:r w:rsidR="007A169F" w:rsidRPr="00A3696A">
        <w:rPr>
          <w:b/>
          <w:lang w:val="en-US"/>
        </w:rPr>
        <w:t>s</w:t>
      </w:r>
      <w:r w:rsidRPr="00A3696A">
        <w:rPr>
          <w:b/>
          <w:lang w:val="en-US"/>
        </w:rPr>
        <w:t xml:space="preserve"> - maximum 50 words &amp; </w:t>
      </w:r>
      <w:r w:rsidR="007A169F" w:rsidRPr="00A3696A">
        <w:rPr>
          <w:b/>
          <w:lang w:val="en-US"/>
        </w:rPr>
        <w:t xml:space="preserve">a </w:t>
      </w:r>
      <w:r w:rsidRPr="00A3696A">
        <w:rPr>
          <w:b/>
          <w:lang w:val="en-US"/>
        </w:rPr>
        <w:t>picture)</w:t>
      </w:r>
      <w:r w:rsidR="005F0C8A" w:rsidRPr="00A3696A">
        <w:rPr>
          <w:b/>
          <w:lang w:val="en-US"/>
        </w:rPr>
        <w:t>:</w:t>
      </w:r>
      <w:r w:rsidR="003B4118" w:rsidRPr="00A3696A">
        <w:rPr>
          <w:b/>
          <w:lang w:val="en-US"/>
        </w:rPr>
        <w:br/>
      </w:r>
    </w:p>
    <w:p w14:paraId="3C904A38" w14:textId="5FA002F5" w:rsidR="00F939F0" w:rsidRPr="00A3696A" w:rsidRDefault="00F939F0" w:rsidP="00346127">
      <w:pPr>
        <w:spacing w:after="0" w:line="240" w:lineRule="auto"/>
        <w:rPr>
          <w:b/>
          <w:lang w:val="en-US"/>
        </w:rPr>
      </w:pPr>
      <w:r w:rsidRPr="00A3696A">
        <w:rPr>
          <w:b/>
          <w:lang w:val="en-US"/>
        </w:rPr>
        <w:t>Requirements from the participants (e.g. software download prior to course, basic knowledge on topic, laptop)</w:t>
      </w:r>
      <w:r w:rsidR="005F0C8A" w:rsidRPr="00A3696A">
        <w:rPr>
          <w:b/>
          <w:lang w:val="en-US"/>
        </w:rPr>
        <w:t>:</w:t>
      </w:r>
    </w:p>
    <w:p w14:paraId="6F5F956D" w14:textId="40F4765A" w:rsidR="007A169F" w:rsidRDefault="007A169F" w:rsidP="00346127">
      <w:pPr>
        <w:spacing w:after="0" w:line="240" w:lineRule="auto"/>
        <w:rPr>
          <w:lang w:val="en-US"/>
        </w:rPr>
      </w:pPr>
    </w:p>
    <w:p w14:paraId="7D6D28FE" w14:textId="29F1D73A" w:rsidR="007A169F" w:rsidRPr="007A169F" w:rsidRDefault="007A169F" w:rsidP="00346127">
      <w:pPr>
        <w:spacing w:after="0" w:line="240" w:lineRule="auto"/>
        <w:rPr>
          <w:lang w:val="en-US"/>
        </w:rPr>
      </w:pPr>
      <w:r w:rsidRPr="007A169F">
        <w:rPr>
          <w:b/>
          <w:lang w:val="en-US"/>
        </w:rPr>
        <w:t>PART B</w:t>
      </w:r>
      <w:r>
        <w:rPr>
          <w:b/>
          <w:lang w:val="en-US"/>
        </w:rPr>
        <w:t xml:space="preserve"> </w:t>
      </w:r>
      <w:r w:rsidRPr="00526FBA">
        <w:rPr>
          <w:bCs/>
          <w:lang w:val="en-US"/>
        </w:rPr>
        <w:t>(short description of the course for the marketing purposes no more than 100 words)</w:t>
      </w:r>
    </w:p>
    <w:p w14:paraId="7F99F933" w14:textId="77777777" w:rsidR="00F939F0" w:rsidRDefault="00F939F0" w:rsidP="00346127">
      <w:pPr>
        <w:spacing w:after="0" w:line="240" w:lineRule="auto"/>
        <w:rPr>
          <w:b/>
          <w:bCs/>
          <w:lang w:val="en-US"/>
        </w:rPr>
      </w:pPr>
    </w:p>
    <w:p w14:paraId="05DFA70E" w14:textId="77777777" w:rsidR="007A169F" w:rsidRDefault="007A169F" w:rsidP="00346127">
      <w:pPr>
        <w:spacing w:after="0" w:line="240" w:lineRule="auto"/>
        <w:rPr>
          <w:lang w:val="en-US"/>
        </w:rPr>
      </w:pPr>
    </w:p>
    <w:p w14:paraId="77C928CC" w14:textId="77777777" w:rsidR="007A169F" w:rsidRDefault="007A169F" w:rsidP="00346127">
      <w:pPr>
        <w:spacing w:after="0" w:line="240" w:lineRule="auto"/>
        <w:rPr>
          <w:lang w:val="en-US"/>
        </w:rPr>
      </w:pPr>
    </w:p>
    <w:p w14:paraId="16E4F229" w14:textId="2509115C" w:rsidR="00F939F0" w:rsidRPr="00F939F0" w:rsidRDefault="00F939F0" w:rsidP="00346127">
      <w:pPr>
        <w:spacing w:after="0" w:line="240" w:lineRule="auto"/>
        <w:rPr>
          <w:lang w:val="en-US"/>
        </w:rPr>
      </w:pPr>
      <w:r w:rsidRPr="00F939F0">
        <w:rPr>
          <w:lang w:val="en-US"/>
        </w:rPr>
        <w:t xml:space="preserve">The following will be provided by the </w:t>
      </w:r>
      <w:r w:rsidR="00F06BBE" w:rsidRPr="00F939F0">
        <w:rPr>
          <w:lang w:val="en-US"/>
        </w:rPr>
        <w:t>organizers</w:t>
      </w:r>
      <w:r w:rsidRPr="00F939F0">
        <w:rPr>
          <w:lang w:val="en-US"/>
        </w:rPr>
        <w:t>:</w:t>
      </w:r>
    </w:p>
    <w:p w14:paraId="17B83E41" w14:textId="105A1063" w:rsidR="00F939F0" w:rsidRPr="00F939F0" w:rsidRDefault="00F939F0" w:rsidP="003461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939F0">
        <w:rPr>
          <w:lang w:val="en-US"/>
        </w:rPr>
        <w:t>Meeting room &amp; necessary technical equipment.</w:t>
      </w:r>
    </w:p>
    <w:p w14:paraId="2B4DB835" w14:textId="05BB8DE8" w:rsidR="00F939F0" w:rsidRPr="00F939F0" w:rsidRDefault="00F939F0" w:rsidP="00346127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 w:rsidRPr="00F939F0">
        <w:rPr>
          <w:lang w:val="en-US"/>
        </w:rPr>
        <w:t xml:space="preserve">Promotion of the course among the registered delegates. </w:t>
      </w:r>
    </w:p>
    <w:p w14:paraId="3865528A" w14:textId="64DB046E" w:rsidR="00346127" w:rsidRDefault="001A5D8F" w:rsidP="001A5D8F">
      <w:pPr>
        <w:spacing w:after="0" w:line="240" w:lineRule="auto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2711108" wp14:editId="1E87AAD4">
                <wp:simplePos x="0" y="0"/>
                <wp:positionH relativeFrom="column">
                  <wp:posOffset>-23495</wp:posOffset>
                </wp:positionH>
                <wp:positionV relativeFrom="paragraph">
                  <wp:posOffset>421005</wp:posOffset>
                </wp:positionV>
                <wp:extent cx="6195060" cy="1404620"/>
                <wp:effectExtent l="0" t="0" r="15240" b="19685"/>
                <wp:wrapTight wrapText="bothSides">
                  <wp:wrapPolygon edited="0">
                    <wp:start x="0" y="0"/>
                    <wp:lineTo x="0" y="21613"/>
                    <wp:lineTo x="21587" y="21613"/>
                    <wp:lineTo x="2158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EB5E4" w14:textId="274F53FB" w:rsidR="001A5D8F" w:rsidRDefault="001A5D8F" w:rsidP="001A5D8F">
                            <w:pPr>
                              <w:spacing w:after="0" w:line="240" w:lineRule="auto"/>
                            </w:pPr>
                            <w:r>
                              <w:t xml:space="preserve">All pre-courses will take place on the pre-conference day, on </w:t>
                            </w:r>
                            <w:r w:rsidR="00570B84">
                              <w:rPr>
                                <w:b/>
                                <w:bCs/>
                              </w:rPr>
                              <w:t xml:space="preserve">July </w:t>
                            </w:r>
                            <w:r w:rsidR="00461A0E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461A0E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="00F06BBE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gramStart"/>
                            <w:r w:rsidRPr="008148DD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570B84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461A0E">
                              <w:rPr>
                                <w:b/>
                                <w:bCs/>
                              </w:rPr>
                              <w:t>7</w:t>
                            </w:r>
                            <w:proofErr w:type="gramEnd"/>
                            <w:r w:rsidRPr="008148DD">
                              <w:t xml:space="preserve"> and they will be allocated a time slot of </w:t>
                            </w:r>
                            <w:r w:rsidR="007A169F">
                              <w:t>2</w:t>
                            </w:r>
                            <w:r w:rsidR="00F06BBE">
                              <w:t xml:space="preserve"> </w:t>
                            </w:r>
                            <w:r w:rsidRPr="008148DD">
                              <w:t xml:space="preserve">hours. </w:t>
                            </w:r>
                            <w:r>
                              <w:t>Participants of the pre-courses will pay a participation fee of 70 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111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5pt;margin-top:33.15pt;width:487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">
                <v:textbox style="mso-fit-shape-to-text:t">
                  <w:txbxContent>
                    <w:p w14:paraId="2A1EB5E4" w14:textId="274F53FB" w:rsidR="001A5D8F" w:rsidRDefault="001A5D8F" w:rsidP="001A5D8F">
                      <w:pPr>
                        <w:spacing w:after="0" w:line="240" w:lineRule="auto"/>
                      </w:pPr>
                      <w:r>
                        <w:t xml:space="preserve">All pre-courses will take place on the pre-conference day, on </w:t>
                      </w:r>
                      <w:r w:rsidR="00570B84">
                        <w:rPr>
                          <w:b/>
                          <w:bCs/>
                        </w:rPr>
                        <w:t xml:space="preserve">July </w:t>
                      </w:r>
                      <w:r w:rsidR="00461A0E">
                        <w:rPr>
                          <w:b/>
                          <w:bCs/>
                        </w:rPr>
                        <w:t>3</w:t>
                      </w:r>
                      <w:r w:rsidR="00461A0E">
                        <w:rPr>
                          <w:b/>
                          <w:bCs/>
                          <w:vertAlign w:val="superscript"/>
                        </w:rPr>
                        <w:t>rd</w:t>
                      </w:r>
                      <w:r w:rsidR="00F06BBE">
                        <w:rPr>
                          <w:b/>
                          <w:bCs/>
                        </w:rPr>
                        <w:t xml:space="preserve">, </w:t>
                      </w:r>
                      <w:proofErr w:type="gramStart"/>
                      <w:r w:rsidRPr="008148DD">
                        <w:rPr>
                          <w:b/>
                          <w:bCs/>
                        </w:rPr>
                        <w:t>20</w:t>
                      </w:r>
                      <w:r w:rsidR="00570B84">
                        <w:rPr>
                          <w:b/>
                          <w:bCs/>
                        </w:rPr>
                        <w:t>2</w:t>
                      </w:r>
                      <w:r w:rsidR="00461A0E">
                        <w:rPr>
                          <w:b/>
                          <w:bCs/>
                        </w:rPr>
                        <w:t>7</w:t>
                      </w:r>
                      <w:proofErr w:type="gramEnd"/>
                      <w:r w:rsidRPr="008148DD">
                        <w:t xml:space="preserve"> and they will be allocated a time slot of </w:t>
                      </w:r>
                      <w:r w:rsidR="007A169F">
                        <w:t>2</w:t>
                      </w:r>
                      <w:r w:rsidR="00F06BBE">
                        <w:t xml:space="preserve"> </w:t>
                      </w:r>
                      <w:r w:rsidRPr="008148DD">
                        <w:t xml:space="preserve">hours. </w:t>
                      </w:r>
                      <w:r>
                        <w:t>Participants of the pre-courses will pay a participation fee of 70 EUR.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46127">
        <w:br/>
      </w:r>
    </w:p>
    <w:p w14:paraId="38F30812" w14:textId="3A47858B" w:rsidR="001A5D8F" w:rsidRPr="008148DD" w:rsidRDefault="001A5D8F" w:rsidP="00346127">
      <w:pPr>
        <w:spacing w:after="0" w:line="240" w:lineRule="auto"/>
      </w:pPr>
    </w:p>
    <w:sectPr w:rsidR="001A5D8F" w:rsidRPr="008148DD" w:rsidSect="00F93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128C" w14:textId="77777777" w:rsidR="007B67ED" w:rsidRDefault="007B67ED" w:rsidP="00F939F0">
      <w:pPr>
        <w:spacing w:after="0" w:line="240" w:lineRule="auto"/>
      </w:pPr>
      <w:r>
        <w:separator/>
      </w:r>
    </w:p>
  </w:endnote>
  <w:endnote w:type="continuationSeparator" w:id="0">
    <w:p w14:paraId="13D42F1E" w14:textId="77777777" w:rsidR="007B67ED" w:rsidRDefault="007B67ED" w:rsidP="00F9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06C7" w14:textId="77777777" w:rsidR="009123E0" w:rsidRDefault="00912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8D05" w14:textId="77777777" w:rsidR="009123E0" w:rsidRDefault="00912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9985" w14:textId="77777777" w:rsidR="009123E0" w:rsidRDefault="00912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A937" w14:textId="77777777" w:rsidR="007B67ED" w:rsidRDefault="007B67ED" w:rsidP="00F939F0">
      <w:pPr>
        <w:spacing w:after="0" w:line="240" w:lineRule="auto"/>
      </w:pPr>
      <w:r>
        <w:separator/>
      </w:r>
    </w:p>
  </w:footnote>
  <w:footnote w:type="continuationSeparator" w:id="0">
    <w:p w14:paraId="7B9331B1" w14:textId="77777777" w:rsidR="007B67ED" w:rsidRDefault="007B67ED" w:rsidP="00F9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5259" w14:textId="77777777" w:rsidR="009123E0" w:rsidRDefault="00912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26DB" w14:textId="6F237F8E" w:rsidR="00F939F0" w:rsidRDefault="009123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E16B03" wp14:editId="2EABC5A2">
          <wp:simplePos x="0" y="0"/>
          <wp:positionH relativeFrom="margin">
            <wp:posOffset>-931545</wp:posOffset>
          </wp:positionH>
          <wp:positionV relativeFrom="page">
            <wp:align>top</wp:align>
          </wp:positionV>
          <wp:extent cx="7575550" cy="1282065"/>
          <wp:effectExtent l="0" t="0" r="6350" b="0"/>
          <wp:wrapSquare wrapText="bothSides"/>
          <wp:docPr id="19112082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08282" name="Picture 1911208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857" cy="1285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65DC" w14:textId="77777777" w:rsidR="009123E0" w:rsidRDefault="00912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253F"/>
    <w:multiLevelType w:val="hybridMultilevel"/>
    <w:tmpl w:val="9D880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6532A"/>
    <w:multiLevelType w:val="hybridMultilevel"/>
    <w:tmpl w:val="7F3EF77E"/>
    <w:lvl w:ilvl="0" w:tplc="C4F48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02449">
    <w:abstractNumId w:val="1"/>
  </w:num>
  <w:num w:numId="2" w16cid:durableId="205114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F0"/>
    <w:rsid w:val="00062589"/>
    <w:rsid w:val="001A5D8F"/>
    <w:rsid w:val="00346127"/>
    <w:rsid w:val="00377A69"/>
    <w:rsid w:val="003B08FF"/>
    <w:rsid w:val="003B4118"/>
    <w:rsid w:val="0042553F"/>
    <w:rsid w:val="0045180A"/>
    <w:rsid w:val="00461A0E"/>
    <w:rsid w:val="00526FBA"/>
    <w:rsid w:val="00570B84"/>
    <w:rsid w:val="005F0C8A"/>
    <w:rsid w:val="007A169F"/>
    <w:rsid w:val="007B67ED"/>
    <w:rsid w:val="008148DD"/>
    <w:rsid w:val="009123E0"/>
    <w:rsid w:val="0092712B"/>
    <w:rsid w:val="00951E8A"/>
    <w:rsid w:val="00A02B92"/>
    <w:rsid w:val="00A3696A"/>
    <w:rsid w:val="00A837C4"/>
    <w:rsid w:val="00A90559"/>
    <w:rsid w:val="00AF41CE"/>
    <w:rsid w:val="00BE7256"/>
    <w:rsid w:val="00D46314"/>
    <w:rsid w:val="00E32695"/>
    <w:rsid w:val="00EA1564"/>
    <w:rsid w:val="00F06BBE"/>
    <w:rsid w:val="00F939F0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82359"/>
  <w15:chartTrackingRefBased/>
  <w15:docId w15:val="{58D284FE-9A1B-4A1E-AC72-7F8D6E4D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F0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F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3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F0"/>
    <w:rPr>
      <w:lang w:val="en-GB"/>
    </w:rPr>
  </w:style>
  <w:style w:type="paragraph" w:styleId="ListParagraph">
    <w:name w:val="List Paragraph"/>
    <w:basedOn w:val="Normal"/>
    <w:uiPriority w:val="34"/>
    <w:qFormat/>
    <w:rsid w:val="00F9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89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B411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| Codan-Consulting</dc:creator>
  <cp:keywords/>
  <dc:description/>
  <cp:lastModifiedBy>Magdalena | Codan Consulting</cp:lastModifiedBy>
  <cp:revision>16</cp:revision>
  <dcterms:created xsi:type="dcterms:W3CDTF">2023-08-29T15:42:00Z</dcterms:created>
  <dcterms:modified xsi:type="dcterms:W3CDTF">2026-04-16T14:08:00Z</dcterms:modified>
</cp:coreProperties>
</file>